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42D" w:rsidRPr="00BB642D" w:rsidRDefault="00BB642D" w:rsidP="00BB642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Время меняет людей. Но кроме времени</w:t>
      </w:r>
      <w:r w:rsidRPr="00BB642D">
        <w:rPr>
          <w:sz w:val="28"/>
          <w:szCs w:val="28"/>
        </w:rPr>
        <w:t xml:space="preserve"> есть ещё одна категория, воздействующая на тебя, может, даже посильнее, чем время. Это образ жизни, отношение к ней, сострадание к другим. Существует соображение, что сострадание </w:t>
      </w:r>
      <w:r>
        <w:rPr>
          <w:sz w:val="28"/>
          <w:szCs w:val="28"/>
        </w:rPr>
        <w:t>воспитывается соб</w:t>
      </w:r>
      <w:r w:rsidRPr="00BB642D">
        <w:rPr>
          <w:sz w:val="28"/>
          <w:szCs w:val="28"/>
        </w:rPr>
        <w:t xml:space="preserve">ственной бедой. Мне не нравится это соображение. Я верю, что </w:t>
      </w:r>
      <w:r>
        <w:rPr>
          <w:sz w:val="28"/>
          <w:szCs w:val="28"/>
        </w:rPr>
        <w:t>сострадание – это особый талант</w:t>
      </w:r>
      <w:bookmarkStart w:id="0" w:name="_GoBack"/>
      <w:bookmarkEnd w:id="0"/>
      <w:r w:rsidRPr="00BB642D">
        <w:rPr>
          <w:sz w:val="28"/>
          <w:szCs w:val="28"/>
        </w:rPr>
        <w:t xml:space="preserve"> и без него трудно оставаться человеком.</w:t>
      </w:r>
    </w:p>
    <w:p w:rsidR="00BB642D" w:rsidRPr="00BB642D" w:rsidRDefault="00BB642D" w:rsidP="00BB642D">
      <w:pPr>
        <w:pStyle w:val="a3"/>
        <w:jc w:val="both"/>
        <w:rPr>
          <w:sz w:val="28"/>
          <w:szCs w:val="28"/>
        </w:rPr>
      </w:pPr>
      <w:r w:rsidRPr="00BB642D">
        <w:rPr>
          <w:sz w:val="28"/>
          <w:szCs w:val="28"/>
        </w:rPr>
        <w:t>Человек безмятежной судьбы знает, конечно, о бедах, о том, что есть несчастные, а среди них и дети. Да, несчастья и беды – это неизбежность. Но жизнь устроена так, что несчастье счастливому кажется чаще всего далёким, порой даже нереальным. Если у тебя всё хорошо, беда представляется рассыпанной по миру маленькими песчинками, несчастье кажется нетипичным, а типичным – счастье. Счастье не будет счастьем, если оно каждый миг станет думать о беде и горе.</w:t>
      </w:r>
    </w:p>
    <w:p w:rsidR="00BB642D" w:rsidRPr="00BB642D" w:rsidRDefault="00BB642D" w:rsidP="00BB642D">
      <w:pPr>
        <w:pStyle w:val="a3"/>
        <w:jc w:val="both"/>
        <w:rPr>
          <w:sz w:val="28"/>
          <w:szCs w:val="28"/>
        </w:rPr>
      </w:pPr>
      <w:r w:rsidRPr="00BB642D">
        <w:rPr>
          <w:sz w:val="28"/>
          <w:szCs w:val="28"/>
        </w:rPr>
        <w:t>Собственные беды оставляют в душе рубцы и учат человека важным истинам. Но если человек запоминает только такие уроки, у него заниженная чувствительность. Плакать от собственной боли нетрудно. Трудней плакать от боли чужой. Знаменитый мыслитель прошлого сказал: «Процветание раскрывает наши пороки, а бедствия – наши добродетели».</w:t>
      </w:r>
    </w:p>
    <w:p w:rsidR="00BB642D" w:rsidRPr="00BB642D" w:rsidRDefault="00BB642D" w:rsidP="00BB642D">
      <w:pPr>
        <w:pStyle w:val="a3"/>
        <w:jc w:val="right"/>
        <w:rPr>
          <w:sz w:val="28"/>
          <w:szCs w:val="28"/>
        </w:rPr>
      </w:pPr>
      <w:r w:rsidRPr="00BB642D">
        <w:rPr>
          <w:rStyle w:val="a5"/>
          <w:i w:val="0"/>
          <w:sz w:val="28"/>
          <w:szCs w:val="28"/>
        </w:rPr>
        <w:t xml:space="preserve">(По А.А. </w:t>
      </w:r>
      <w:proofErr w:type="spellStart"/>
      <w:r w:rsidRPr="00BB642D">
        <w:rPr>
          <w:rStyle w:val="a5"/>
          <w:i w:val="0"/>
          <w:sz w:val="28"/>
          <w:szCs w:val="28"/>
        </w:rPr>
        <w:t>Лиханову</w:t>
      </w:r>
      <w:proofErr w:type="spellEnd"/>
      <w:r w:rsidRPr="00BB642D">
        <w:rPr>
          <w:rStyle w:val="a5"/>
          <w:i w:val="0"/>
          <w:sz w:val="28"/>
          <w:szCs w:val="28"/>
        </w:rPr>
        <w:t>)</w:t>
      </w:r>
    </w:p>
    <w:p w:rsidR="00FF0FAC" w:rsidRDefault="00FF0FAC" w:rsidP="00AC6F53">
      <w:pPr>
        <w:ind w:firstLine="709"/>
        <w:jc w:val="both"/>
        <w:rPr>
          <w:rFonts w:cs="Times New Roman"/>
          <w:sz w:val="28"/>
          <w:szCs w:val="28"/>
        </w:rPr>
      </w:pPr>
    </w:p>
    <w:p w:rsidR="00640823" w:rsidRDefault="00640823"/>
    <w:p w:rsidR="00FF0FAC" w:rsidRDefault="00FF0FAC"/>
    <w:p w:rsidR="00FF0FAC" w:rsidRDefault="00FF0FAC"/>
    <w:sectPr w:rsidR="00FF0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A"/>
    <w:rsid w:val="00072432"/>
    <w:rsid w:val="000B1846"/>
    <w:rsid w:val="000D4DC4"/>
    <w:rsid w:val="001A7BA0"/>
    <w:rsid w:val="001F79ED"/>
    <w:rsid w:val="002476F0"/>
    <w:rsid w:val="00303C9B"/>
    <w:rsid w:val="003D7AFB"/>
    <w:rsid w:val="00563680"/>
    <w:rsid w:val="00594823"/>
    <w:rsid w:val="005A3DB7"/>
    <w:rsid w:val="00640823"/>
    <w:rsid w:val="006940DB"/>
    <w:rsid w:val="00714725"/>
    <w:rsid w:val="0079159E"/>
    <w:rsid w:val="00794E22"/>
    <w:rsid w:val="007C13DF"/>
    <w:rsid w:val="0086170A"/>
    <w:rsid w:val="00945098"/>
    <w:rsid w:val="0098379B"/>
    <w:rsid w:val="00A35624"/>
    <w:rsid w:val="00AC3D91"/>
    <w:rsid w:val="00AC6F53"/>
    <w:rsid w:val="00B54527"/>
    <w:rsid w:val="00B80BBB"/>
    <w:rsid w:val="00BB642D"/>
    <w:rsid w:val="00BB7376"/>
    <w:rsid w:val="00C176C7"/>
    <w:rsid w:val="00C17C24"/>
    <w:rsid w:val="00CA6B8C"/>
    <w:rsid w:val="00D50CEC"/>
    <w:rsid w:val="00D67C7C"/>
    <w:rsid w:val="00E932DF"/>
    <w:rsid w:val="00EA0928"/>
    <w:rsid w:val="00EF76B5"/>
    <w:rsid w:val="00F120FF"/>
    <w:rsid w:val="00FF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87CC7-6B38-4F6E-A1D6-AD0B9655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0FA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FF0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BB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dcterms:created xsi:type="dcterms:W3CDTF">2017-03-14T15:05:00Z</dcterms:created>
  <dcterms:modified xsi:type="dcterms:W3CDTF">2017-06-03T05:31:00Z</dcterms:modified>
</cp:coreProperties>
</file>